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 xml:space="preserve">Trójfazowe olejowe transformatory rozdzielcze 50 </w:t>
      </w:r>
      <w:proofErr w:type="spellStart"/>
      <w:r w:rsidRPr="001251C8">
        <w:rPr>
          <w:rFonts w:eastAsia="Times New Roman" w:cs="Arial"/>
          <w:lang w:eastAsia="pl-PL"/>
        </w:rPr>
        <w:t>Hz</w:t>
      </w:r>
      <w:proofErr w:type="spellEnd"/>
      <w:r w:rsidRPr="001251C8">
        <w:rPr>
          <w:rFonts w:eastAsia="Times New Roman" w:cs="Arial"/>
          <w:lang w:eastAsia="pl-PL"/>
        </w:rPr>
        <w:t xml:space="preserve"> od 50 kVA do 2500 kVA o najwyższym napięciu urządzenia nie przekraczającym 36 </w:t>
      </w:r>
      <w:proofErr w:type="spellStart"/>
      <w:r w:rsidRPr="001251C8">
        <w:rPr>
          <w:rFonts w:eastAsia="Times New Roman" w:cs="Arial"/>
          <w:lang w:eastAsia="pl-PL"/>
        </w:rPr>
        <w:t>kV</w:t>
      </w:r>
      <w:proofErr w:type="spellEnd"/>
      <w:r w:rsidRPr="001251C8">
        <w:rPr>
          <w:rFonts w:eastAsia="Times New Roman" w:cs="Arial"/>
          <w:lang w:eastAsia="pl-PL"/>
        </w:rPr>
        <w:t xml:space="preserve">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w:t>
      </w:r>
      <w:proofErr w:type="spellStart"/>
      <w:r w:rsidRPr="001251C8">
        <w:rPr>
          <w:rFonts w:eastAsia="Times New Roman" w:cs="Arial"/>
          <w:lang w:eastAsia="pl-PL"/>
        </w:rPr>
        <w:t>Hz</w:t>
      </w:r>
      <w:proofErr w:type="spellEnd"/>
      <w:r w:rsidRPr="001251C8">
        <w:rPr>
          <w:rFonts w:eastAsia="Times New Roman" w:cs="Arial"/>
          <w:lang w:eastAsia="pl-PL"/>
        </w:rPr>
        <w:t xml:space="preserve">, od 50 kVA do 2500 kVA o najwyższym napięciu urządzenia nie przekraczającym 36 </w:t>
      </w:r>
      <w:proofErr w:type="spellStart"/>
      <w:r w:rsidRPr="001251C8">
        <w:rPr>
          <w:rFonts w:eastAsia="Times New Roman" w:cs="Arial"/>
          <w:lang w:eastAsia="pl-PL"/>
        </w:rPr>
        <w:t>kV</w:t>
      </w:r>
      <w:proofErr w:type="spellEnd"/>
      <w:r w:rsidRPr="001251C8">
        <w:rPr>
          <w:rFonts w:eastAsia="Times New Roman" w:cs="Arial"/>
          <w:lang w:eastAsia="pl-PL"/>
        </w:rPr>
        <w:t xml:space="preserve">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w:t>
      </w:r>
      <w:proofErr w:type="spellStart"/>
      <w:r w:rsidRPr="00996A99">
        <w:rPr>
          <w:rFonts w:eastAsia="Times New Roman" w:cs="Arial"/>
          <w:lang w:eastAsia="pl-PL"/>
        </w:rPr>
        <w:t>kV</w:t>
      </w:r>
      <w:proofErr w:type="spellEnd"/>
      <w:r w:rsidRPr="00996A99">
        <w:rPr>
          <w:rFonts w:eastAsia="Times New Roman" w:cs="Arial"/>
          <w:lang w:eastAsia="pl-PL"/>
        </w:rPr>
        <w:t xml:space="preserve"> i 36 </w:t>
      </w:r>
      <w:proofErr w:type="spellStart"/>
      <w:r w:rsidRPr="00996A99">
        <w:rPr>
          <w:rFonts w:eastAsia="Times New Roman" w:cs="Arial"/>
          <w:lang w:eastAsia="pl-PL"/>
        </w:rPr>
        <w:t>kV</w:t>
      </w:r>
      <w:proofErr w:type="spellEnd"/>
      <w:r w:rsidRPr="00996A99">
        <w:rPr>
          <w:rFonts w:eastAsia="Times New Roman" w:cs="Arial"/>
          <w:lang w:eastAsia="pl-PL"/>
        </w:rPr>
        <w:t xml:space="preserve"> oraz prądy 5 </w:t>
      </w:r>
      <w:proofErr w:type="spellStart"/>
      <w:r w:rsidRPr="00996A99">
        <w:rPr>
          <w:rFonts w:eastAsia="Times New Roman" w:cs="Arial"/>
          <w:lang w:eastAsia="pl-PL"/>
        </w:rPr>
        <w:t>kA</w:t>
      </w:r>
      <w:proofErr w:type="spellEnd"/>
      <w:r w:rsidRPr="00996A99">
        <w:rPr>
          <w:rFonts w:eastAsia="Times New Roman" w:cs="Arial"/>
          <w:lang w:eastAsia="pl-PL"/>
        </w:rPr>
        <w:t xml:space="preserve"> i 8 </w:t>
      </w:r>
      <w:proofErr w:type="spellStart"/>
      <w:r w:rsidRPr="00996A99">
        <w:rPr>
          <w:rFonts w:eastAsia="Times New Roman" w:cs="Arial"/>
          <w:lang w:eastAsia="pl-PL"/>
        </w:rPr>
        <w:t>kA</w:t>
      </w:r>
      <w:proofErr w:type="spellEnd"/>
      <w:r w:rsidRPr="00996A99">
        <w:rPr>
          <w:rFonts w:eastAsia="Times New Roman" w:cs="Arial"/>
          <w:lang w:eastAsia="pl-PL"/>
        </w:rPr>
        <w:t xml:space="preserve"> do transformatorów napełnianych </w:t>
      </w:r>
      <w:r w:rsidRPr="001251C8">
        <w:rPr>
          <w:rFonts w:eastAsia="Times New Roman" w:cs="Arial"/>
          <w:lang w:eastAsia="pl-PL"/>
        </w:rPr>
        <w:t xml:space="preserve">cieczą, </w:t>
      </w:r>
    </w:p>
    <w:p w14:paraId="7EE5A168" w14:textId="10F83B6D"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w:t>
      </w:r>
      <w:r w:rsidR="00D51648">
        <w:rPr>
          <w:rFonts w:eastAsia="Times New Roman" w:cs="Arial"/>
          <w:lang w:eastAsia="pl-PL"/>
        </w:rPr>
        <w:t xml:space="preserve">                </w:t>
      </w:r>
      <w:r w:rsidRPr="001251C8">
        <w:rPr>
          <w:rFonts w:eastAsia="Times New Roman" w:cs="Arial"/>
          <w:lang w:eastAsia="pl-PL"/>
        </w:rPr>
        <w:t xml:space="preserve">o napięciu wyższym od 1 </w:t>
      </w:r>
      <w:proofErr w:type="spellStart"/>
      <w:r w:rsidRPr="001251C8">
        <w:rPr>
          <w:rFonts w:eastAsia="Times New Roman" w:cs="Arial"/>
          <w:lang w:eastAsia="pl-PL"/>
        </w:rPr>
        <w:t>kV</w:t>
      </w:r>
      <w:proofErr w:type="spellEnd"/>
      <w:r w:rsidRPr="001251C8">
        <w:rPr>
          <w:rFonts w:eastAsia="Times New Roman" w:cs="Arial"/>
          <w:lang w:eastAsia="pl-PL"/>
        </w:rPr>
        <w:t>,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w:t>
      </w:r>
      <w:proofErr w:type="spellStart"/>
      <w:r w:rsidRPr="00996A99">
        <w:rPr>
          <w:rFonts w:eastAsia="Times New Roman" w:cs="Arial"/>
          <w:bCs/>
          <w:lang w:eastAsia="pl-PL"/>
        </w:rPr>
        <w:t>PTPiREE</w:t>
      </w:r>
      <w:proofErr w:type="spellEnd"/>
      <w:r w:rsidRPr="00996A99">
        <w:rPr>
          <w:rFonts w:eastAsia="Times New Roman" w:cs="Arial"/>
          <w:bCs/>
          <w:lang w:eastAsia="pl-PL"/>
        </w:rPr>
        <w:t xml:space="preserv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w:t>
      </w:r>
      <w:proofErr w:type="spellStart"/>
      <w:r w:rsidRPr="00996A99">
        <w:rPr>
          <w:rFonts w:eastAsia="Times New Roman" w:cs="Arial"/>
          <w:lang w:eastAsia="pl-PL"/>
        </w:rPr>
        <w:t>Dz</w:t>
      </w:r>
      <w:proofErr w:type="spellEnd"/>
      <w:r w:rsidRPr="00996A99">
        <w:rPr>
          <w:rFonts w:eastAsia="Times New Roman" w:cs="Arial"/>
          <w:lang w:eastAsia="pl-PL"/>
        </w:rPr>
        <w:t>,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 xml:space="preserve">Specyfikacją techniczną objęto </w:t>
      </w:r>
      <w:proofErr w:type="spellStart"/>
      <w:r w:rsidRPr="00996A99">
        <w:rPr>
          <w:rFonts w:eastAsia="Times New Roman" w:cs="Arial"/>
          <w:bCs/>
          <w:lang w:eastAsia="pl-PL"/>
        </w:rPr>
        <w:t>dwuuzwojeniowe</w:t>
      </w:r>
      <w:proofErr w:type="spellEnd"/>
      <w:r w:rsidRPr="00996A99">
        <w:rPr>
          <w:rFonts w:eastAsia="Times New Roman" w:cs="Arial"/>
          <w:bCs/>
          <w:lang w:eastAsia="pl-PL"/>
        </w:rPr>
        <w:t xml:space="preserv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lastRenderedPageBreak/>
        <w:t>Karty katalogowe, w języku polskim, oferowanych transformatorów oraz zastosowanego osprzętu tj. kondensatorów nN, zacisków przyłączeniowych nN (DN), zacisków przyłączeniowych SN (GN), przepustów olejowych nN (DN), przepustów olejowych SN (GN), osłon izolacyjnych nN, osłon 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 xml:space="preserve">15,75/0,42 </w:t>
            </w:r>
            <w:proofErr w:type="spellStart"/>
            <w:r w:rsidRPr="00996A99">
              <w:rPr>
                <w:rFonts w:eastAsia="Times New Roman" w:cs="Arial"/>
                <w:b/>
                <w:bCs/>
                <w:lang w:eastAsia="pl-PL"/>
              </w:rPr>
              <w:t>kV</w:t>
            </w:r>
            <w:proofErr w:type="spellEnd"/>
            <w:r w:rsidRPr="00996A99">
              <w:rPr>
                <w:rFonts w:eastAsia="Times New Roman" w:cs="Arial"/>
                <w:b/>
                <w:bCs/>
                <w:lang w:eastAsia="pl-PL"/>
              </w:rPr>
              <w:t>;</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proofErr w:type="spellStart"/>
            <w:r w:rsidRPr="00996A99">
              <w:rPr>
                <w:rFonts w:eastAsia="Times New Roman" w:cs="Arial"/>
                <w:b/>
                <w:lang w:eastAsia="pl-PL"/>
              </w:rPr>
              <w:t>Yzn</w:t>
            </w:r>
            <w:proofErr w:type="spellEnd"/>
            <w:r w:rsidRPr="00996A99">
              <w:rPr>
                <w:rFonts w:eastAsia="Times New Roman" w:cs="Arial"/>
                <w:b/>
                <w:lang w:eastAsia="pl-PL"/>
              </w:rPr>
              <w:t xml:space="preserve">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 xml:space="preserve">Dla każdego typoszeregu dostarczonych transformatorów musi być dołączony wykres prądu jałowego w zależności od poziomu napięcia dla zakresu od 0,9 x </w:t>
            </w:r>
            <w:proofErr w:type="spellStart"/>
            <w:r w:rsidRPr="00996A99">
              <w:rPr>
                <w:rFonts w:eastAsia="Times New Roman" w:cs="Arial"/>
                <w:lang w:eastAsia="pl-PL"/>
              </w:rPr>
              <w:t>Un</w:t>
            </w:r>
            <w:proofErr w:type="spellEnd"/>
            <w:r w:rsidRPr="00996A99">
              <w:rPr>
                <w:rFonts w:eastAsia="Times New Roman" w:cs="Arial"/>
                <w:lang w:eastAsia="pl-PL"/>
              </w:rPr>
              <w:t xml:space="preserve"> do 1,1 x </w:t>
            </w:r>
            <w:proofErr w:type="spellStart"/>
            <w:r w:rsidRPr="00996A99">
              <w:rPr>
                <w:rFonts w:eastAsia="Times New Roman" w:cs="Arial"/>
                <w:lang w:eastAsia="pl-PL"/>
              </w:rPr>
              <w:t>Un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 xml:space="preserve">Podstawowa częstotliwość pracy: 50 </w:t>
            </w:r>
            <w:proofErr w:type="spellStart"/>
            <w:r w:rsidRPr="00996A99">
              <w:rPr>
                <w:rFonts w:eastAsia="Times New Roman" w:cs="Arial"/>
                <w:lang w:eastAsia="pl-PL"/>
              </w:rPr>
              <w:t>Hz</w:t>
            </w:r>
            <w:proofErr w:type="spellEnd"/>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 xml:space="preserve">GN – 38 </w:t>
            </w:r>
            <w:proofErr w:type="spellStart"/>
            <w:r w:rsidRPr="00996A99">
              <w:rPr>
                <w:rFonts w:eastAsia="Times New Roman" w:cs="Arial"/>
                <w:lang w:eastAsia="pl-PL"/>
              </w:rPr>
              <w:t>kV</w:t>
            </w:r>
            <w:proofErr w:type="spellEnd"/>
            <w:r w:rsidRPr="00996A99">
              <w:rPr>
                <w:rFonts w:eastAsia="Times New Roman" w:cs="Arial"/>
                <w:lang w:eastAsia="pl-PL"/>
              </w:rPr>
              <w:t xml:space="preserve"> (LI 95 AC) (o najwyższym napięciu urządzenia 17,5 </w:t>
            </w:r>
            <w:proofErr w:type="spellStart"/>
            <w:r w:rsidRPr="00996A99">
              <w:rPr>
                <w:rFonts w:eastAsia="Times New Roman" w:cs="Arial"/>
                <w:lang w:eastAsia="pl-PL"/>
              </w:rPr>
              <w:t>kV</w:t>
            </w:r>
            <w:proofErr w:type="spellEnd"/>
            <w:r w:rsidRPr="00996A99">
              <w:rPr>
                <w:rFonts w:eastAsia="Times New Roman" w:cs="Arial"/>
                <w:lang w:eastAsia="pl-PL"/>
              </w:rPr>
              <w:t>),</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 xml:space="preserve">DN – 8 </w:t>
            </w:r>
            <w:proofErr w:type="spellStart"/>
            <w:r w:rsidRPr="00996A99">
              <w:rPr>
                <w:rFonts w:eastAsia="Times New Roman" w:cs="Arial"/>
                <w:lang w:eastAsia="pl-PL"/>
              </w:rPr>
              <w:t>kV</w:t>
            </w:r>
            <w:proofErr w:type="spellEnd"/>
            <w:r w:rsidRPr="00996A99">
              <w:rPr>
                <w:rFonts w:eastAsia="Times New Roman" w:cs="Arial"/>
                <w:lang w:eastAsia="pl-PL"/>
              </w:rPr>
              <w:t xml:space="preserve">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w:t>
                  </w:r>
                  <w:proofErr w:type="spellStart"/>
                  <w:r w:rsidRPr="00996A99">
                    <w:rPr>
                      <w:rFonts w:eastAsia="Times New Roman" w:cs="Arial"/>
                      <w:b/>
                      <w:lang w:eastAsia="pl-PL"/>
                    </w:rPr>
                    <w:t>kV</w:t>
                  </w:r>
                  <w:proofErr w:type="spellEnd"/>
                  <w:r w:rsidRPr="00996A99">
                    <w:rPr>
                      <w:rFonts w:eastAsia="Times New Roman" w:cs="Arial"/>
                      <w:b/>
                      <w:lang w:eastAsia="pl-PL"/>
                    </w:rPr>
                    <w:t>]</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w:t>
                  </w:r>
                  <w:proofErr w:type="spellStart"/>
                  <w:r w:rsidRPr="00996A99">
                    <w:rPr>
                      <w:rFonts w:eastAsia="Times New Roman" w:cs="Arial"/>
                      <w:b/>
                      <w:lang w:eastAsia="pl-PL"/>
                    </w:rPr>
                    <w:t>kV</w:t>
                  </w:r>
                  <w:proofErr w:type="spellEnd"/>
                  <w:r w:rsidRPr="00996A99">
                    <w:rPr>
                      <w:rFonts w:eastAsia="Times New Roman" w:cs="Arial"/>
                      <w:b/>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w:t>
                  </w:r>
                  <w:proofErr w:type="spellStart"/>
                  <w:r w:rsidRPr="00996A99">
                    <w:rPr>
                      <w:rFonts w:eastAsia="Times New Roman" w:cs="Arial"/>
                      <w:b/>
                      <w:lang w:eastAsia="pl-PL"/>
                    </w:rPr>
                    <w:t>kV</w:t>
                  </w:r>
                  <w:proofErr w:type="spellEnd"/>
                  <w:r w:rsidRPr="00996A99">
                    <w:rPr>
                      <w:rFonts w:eastAsia="Times New Roman" w:cs="Arial"/>
                      <w:b/>
                      <w:lang w:eastAsia="pl-PL"/>
                    </w:rPr>
                    <w:t>]</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lastRenderedPageBreak/>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w:t>
                  </w:r>
                  <w:proofErr w:type="spellStart"/>
                  <w:r w:rsidRPr="00BC538E">
                    <w:rPr>
                      <w:rFonts w:eastAsia="Times New Roman" w:cs="Arial"/>
                      <w:lang w:eastAsia="pl-PL"/>
                    </w:rPr>
                    <w:t>dB</w:t>
                  </w:r>
                  <w:proofErr w:type="spellEnd"/>
                  <w:r w:rsidRPr="00BC538E">
                    <w:rPr>
                      <w:rFonts w:eastAsia="Times New Roman" w:cs="Arial"/>
                      <w:lang w:eastAsia="pl-PL"/>
                    </w:rPr>
                    <w:t>(A)]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w:t>
                  </w:r>
                  <w:proofErr w:type="spellStart"/>
                  <w:r w:rsidR="00840D11">
                    <w:rPr>
                      <w:rFonts w:eastAsia="Times New Roman" w:cs="Arial"/>
                      <w:lang w:eastAsia="pl-PL"/>
                    </w:rPr>
                    <w:t>kV</w:t>
                  </w:r>
                  <w:proofErr w:type="spellEnd"/>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2CBD7A26" w14:textId="77777777" w:rsidR="005079CC" w:rsidRPr="00CF3FDA"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 xml:space="preserve">siedmiostopniowy, </w:t>
            </w:r>
            <w:proofErr w:type="spellStart"/>
            <w:r w:rsidRPr="00CF3FDA">
              <w:rPr>
                <w:rFonts w:eastAsia="Times New Roman" w:cs="Arial"/>
                <w:lang w:eastAsia="pl-PL"/>
              </w:rPr>
              <w:t>beznapięciowy</w:t>
            </w:r>
            <w:proofErr w:type="spellEnd"/>
            <w:r w:rsidRPr="00CF3FDA">
              <w:rPr>
                <w:rFonts w:eastAsia="Times New Roman" w:cs="Arial"/>
                <w:lang w:eastAsia="pl-PL"/>
              </w:rPr>
              <w:t xml:space="preserve">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5AD508C7" w14:textId="6D646D64" w:rsidR="00ED5FF6" w:rsidRPr="001E5D01" w:rsidRDefault="00E03C49" w:rsidP="00ED5FF6">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lastRenderedPageBreak/>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w:t>
            </w:r>
            <w:proofErr w:type="spellStart"/>
            <w:r w:rsidRPr="00CF3FDA">
              <w:rPr>
                <w:rFonts w:eastAsia="Times New Roman" w:cs="Arial"/>
                <w:lang w:eastAsia="pl-PL"/>
              </w:rPr>
              <w:t>μm</w:t>
            </w:r>
            <w:proofErr w:type="spellEnd"/>
            <w:r w:rsidRPr="00CF3FDA">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 xml:space="preserve">Połączenie kadzi z pokrywą powinno być uszczelnione i skręcone za pomocą śrub. Cztery z nich, w pobliżu narożników, należy wykonać z utwardzonych nakrętek z łbem </w:t>
            </w:r>
            <w:proofErr w:type="spellStart"/>
            <w:r w:rsidRPr="00996A99">
              <w:rPr>
                <w:rFonts w:eastAsia="Times New Roman" w:cs="Arial"/>
                <w:lang w:eastAsia="pl-PL"/>
              </w:rPr>
              <w:t>zrywalnym</w:t>
            </w:r>
            <w:proofErr w:type="spellEnd"/>
            <w:r w:rsidRPr="00996A99">
              <w:rPr>
                <w:rFonts w:eastAsia="Times New Roman" w:cs="Arial"/>
                <w:lang w:eastAsia="pl-PL"/>
              </w:rPr>
              <w:t xml:space="preserve">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 xml:space="preserve">podnoszenia transformatora (wraz z jego częścią </w:t>
            </w:r>
            <w:proofErr w:type="spellStart"/>
            <w:r w:rsidRPr="00996A99">
              <w:rPr>
                <w:rFonts w:eastAsia="Times New Roman" w:cs="Arial"/>
                <w:lang w:eastAsia="pl-PL"/>
              </w:rPr>
              <w:t>wyjmowalną</w:t>
            </w:r>
            <w:proofErr w:type="spellEnd"/>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proofErr w:type="spellStart"/>
            <w:r>
              <w:rPr>
                <w:rFonts w:eastAsia="Times New Roman" w:cs="Arial"/>
                <w:lang w:eastAsia="pl-PL"/>
              </w:rPr>
              <w:t>beziskiernikowy</w:t>
            </w:r>
            <w:proofErr w:type="spellEnd"/>
            <w:r>
              <w:rPr>
                <w:rFonts w:eastAsia="Times New Roman" w:cs="Arial"/>
                <w:lang w:eastAsia="pl-PL"/>
              </w:rPr>
              <w:t xml:space="preserve">, </w:t>
            </w:r>
            <w:proofErr w:type="spellStart"/>
            <w:r w:rsidR="00E03C49" w:rsidRPr="00996A99">
              <w:rPr>
                <w:rFonts w:eastAsia="Times New Roman" w:cs="Arial"/>
                <w:lang w:eastAsia="pl-PL"/>
              </w:rPr>
              <w:t>warystorowy</w:t>
            </w:r>
            <w:proofErr w:type="spellEnd"/>
            <w:r w:rsidR="00E03C49" w:rsidRPr="00996A99">
              <w:rPr>
                <w:rFonts w:eastAsia="Times New Roman" w:cs="Arial"/>
                <w:lang w:eastAsia="pl-PL"/>
              </w:rPr>
              <w:t xml:space="preserve">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lastRenderedPageBreak/>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proofErr w:type="spellStart"/>
                  <w:r w:rsidRPr="00E03C49">
                    <w:rPr>
                      <w:rFonts w:eastAsia="Times New Roman" w:cs="Arial"/>
                      <w:b/>
                      <w:sz w:val="18"/>
                      <w:lang w:eastAsia="pl-PL"/>
                    </w:rPr>
                    <w:t>L.p</w:t>
                  </w:r>
                  <w:proofErr w:type="spellEnd"/>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50 </w:t>
                  </w:r>
                  <w:proofErr w:type="spellStart"/>
                  <w:r w:rsidRPr="00996A99">
                    <w:rPr>
                      <w:rFonts w:eastAsia="Times New Roman" w:cs="Arial"/>
                      <w:lang w:eastAsia="pl-PL"/>
                    </w:rPr>
                    <w:t>Hz</w:t>
                  </w:r>
                  <w:proofErr w:type="spellEnd"/>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Napięcie trwałej pracy </w:t>
                  </w:r>
                  <w:proofErr w:type="spellStart"/>
                  <w:r w:rsidRPr="00996A99">
                    <w:rPr>
                      <w:rFonts w:eastAsia="Times New Roman" w:cs="Arial"/>
                      <w:lang w:eastAsia="pl-PL"/>
                    </w:rPr>
                    <w:t>Uc</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w:t>
                  </w:r>
                  <w:proofErr w:type="spellStart"/>
                  <w:r w:rsidRPr="00996A99">
                    <w:rPr>
                      <w:rFonts w:eastAsia="Times New Roman" w:cs="Arial"/>
                      <w:lang w:eastAsia="pl-PL"/>
                    </w:rPr>
                    <w:t>Imax</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≤40 </w:t>
                  </w:r>
                  <w:proofErr w:type="spellStart"/>
                  <w:r w:rsidRPr="00996A99">
                    <w:rPr>
                      <w:rFonts w:eastAsia="Times New Roman" w:cs="Arial"/>
                      <w:lang w:eastAsia="pl-PL"/>
                    </w:rPr>
                    <w:t>kA</w:t>
                  </w:r>
                  <w:proofErr w:type="spellEnd"/>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≥3 </w:t>
                  </w:r>
                  <w:proofErr w:type="spellStart"/>
                  <w:r w:rsidRPr="00996A99">
                    <w:rPr>
                      <w:rFonts w:eastAsia="Times New Roman" w:cs="Arial"/>
                      <w:lang w:eastAsia="pl-PL"/>
                    </w:rPr>
                    <w:t>kJ</w:t>
                  </w:r>
                  <w:proofErr w:type="spellEnd"/>
                  <w:r w:rsidRPr="00996A99">
                    <w:rPr>
                      <w:rFonts w:eastAsia="Times New Roman" w:cs="Arial"/>
                      <w:lang w:eastAsia="pl-PL"/>
                    </w:rPr>
                    <w:t xml:space="preserve">/ </w:t>
                  </w:r>
                  <w:proofErr w:type="spellStart"/>
                  <w:r w:rsidRPr="00996A99">
                    <w:rPr>
                      <w:rFonts w:eastAsia="Times New Roman" w:cs="Arial"/>
                      <w:lang w:eastAsia="pl-PL"/>
                    </w:rPr>
                    <w:t>kV</w:t>
                  </w:r>
                  <w:proofErr w:type="spellEnd"/>
                  <w:r w:rsidRPr="00996A99">
                    <w:rPr>
                      <w:rFonts w:eastAsia="Times New Roman" w:cs="Arial"/>
                      <w:lang w:eastAsia="pl-PL"/>
                    </w:rPr>
                    <w:t xml:space="preserve"> </w:t>
                  </w:r>
                  <w:proofErr w:type="spellStart"/>
                  <w:r w:rsidRPr="00996A99">
                    <w:rPr>
                      <w:rFonts w:eastAsia="Times New Roman" w:cs="Arial"/>
                      <w:lang w:eastAsia="pl-PL"/>
                    </w:rPr>
                    <w:t>Uc</w:t>
                  </w:r>
                  <w:proofErr w:type="spellEnd"/>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Napięciowy poziom ochrony </w:t>
                  </w:r>
                  <w:proofErr w:type="spellStart"/>
                  <w:r w:rsidRPr="00996A99">
                    <w:rPr>
                      <w:rFonts w:eastAsia="Times New Roman" w:cs="Arial"/>
                      <w:lang w:eastAsia="pl-PL"/>
                    </w:rPr>
                    <w:t>Up</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≤2 </w:t>
                  </w:r>
                  <w:proofErr w:type="spellStart"/>
                  <w:r w:rsidRPr="00996A99">
                    <w:rPr>
                      <w:rFonts w:eastAsia="Times New Roman" w:cs="Arial"/>
                      <w:lang w:eastAsia="pl-PL"/>
                    </w:rPr>
                    <w:t>kV</w:t>
                  </w:r>
                  <w:proofErr w:type="spellEnd"/>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 xml:space="preserve">50 </w:t>
            </w:r>
            <w:proofErr w:type="spellStart"/>
            <w:r w:rsidRPr="00003450">
              <w:rPr>
                <w:rFonts w:eastAsia="Times New Roman" w:cs="Arial"/>
                <w:lang w:eastAsia="pl-PL"/>
              </w:rPr>
              <w:t>Hz</w:t>
            </w:r>
            <w:proofErr w:type="spellEnd"/>
            <w:r w:rsidRPr="00003450">
              <w:rPr>
                <w:rFonts w:eastAsia="Times New Roman" w:cs="Arial"/>
                <w:lang w:eastAsia="pl-PL"/>
              </w:rPr>
              <w:t>,</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w:t>
            </w:r>
            <w:proofErr w:type="spellStart"/>
            <w:r w:rsidRPr="00996A99">
              <w:rPr>
                <w:rFonts w:eastAsia="Times New Roman" w:cs="Arial"/>
                <w:lang w:eastAsia="pl-PL"/>
              </w:rPr>
              <w:t>kvar</w:t>
            </w:r>
            <w:proofErr w:type="spellEnd"/>
            <w:r w:rsidRPr="00996A99">
              <w:rPr>
                <w:rFonts w:eastAsia="Times New Roman" w:cs="Arial"/>
                <w:lang w:eastAsia="pl-PL"/>
              </w:rPr>
              <w:t>,</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 xml:space="preserve">zacisk - zacisk 2 x </w:t>
            </w:r>
            <w:proofErr w:type="spellStart"/>
            <w:r w:rsidRPr="00996A99">
              <w:rPr>
                <w:rFonts w:eastAsia="Times New Roman" w:cs="Arial"/>
                <w:lang w:eastAsia="pl-PL"/>
              </w:rPr>
              <w:t>Un</w:t>
            </w:r>
            <w:proofErr w:type="spellEnd"/>
            <w:r w:rsidRPr="00996A99">
              <w:rPr>
                <w:rFonts w:eastAsia="Times New Roman" w:cs="Arial"/>
                <w:lang w:eastAsia="pl-PL"/>
              </w:rPr>
              <w:t xml:space="preserve"> / 50 </w:t>
            </w:r>
            <w:proofErr w:type="spellStart"/>
            <w:r w:rsidRPr="00996A99">
              <w:rPr>
                <w:rFonts w:eastAsia="Times New Roman" w:cs="Arial"/>
                <w:lang w:eastAsia="pl-PL"/>
              </w:rPr>
              <w:t>Hz</w:t>
            </w:r>
            <w:proofErr w:type="spellEnd"/>
            <w:r w:rsidRPr="00996A99">
              <w:rPr>
                <w:rFonts w:eastAsia="Times New Roman" w:cs="Arial"/>
                <w:lang w:eastAsia="pl-PL"/>
              </w:rPr>
              <w:t xml:space="preserve">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 xml:space="preserve">zacisk - obudowa 3 </w:t>
            </w:r>
            <w:proofErr w:type="spellStart"/>
            <w:r w:rsidRPr="00996A99">
              <w:rPr>
                <w:rFonts w:eastAsia="Times New Roman" w:cs="Arial"/>
                <w:lang w:eastAsia="pl-PL"/>
              </w:rPr>
              <w:t>kV</w:t>
            </w:r>
            <w:proofErr w:type="spellEnd"/>
            <w:r w:rsidRPr="00996A99">
              <w:rPr>
                <w:rFonts w:eastAsia="Times New Roman" w:cs="Arial"/>
                <w:lang w:eastAsia="pl-PL"/>
              </w:rPr>
              <w:t xml:space="preserve"> /50 </w:t>
            </w:r>
            <w:proofErr w:type="spellStart"/>
            <w:r w:rsidRPr="00996A99">
              <w:rPr>
                <w:rFonts w:eastAsia="Times New Roman" w:cs="Arial"/>
                <w:lang w:eastAsia="pl-PL"/>
              </w:rPr>
              <w:t>Hz</w:t>
            </w:r>
            <w:proofErr w:type="spellEnd"/>
            <w:r w:rsidRPr="00996A99">
              <w:rPr>
                <w:rFonts w:eastAsia="Times New Roman" w:cs="Arial"/>
                <w:lang w:eastAsia="pl-PL"/>
              </w:rPr>
              <w:t xml:space="preserve">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dopuszczalne napięcie robocze: 1,1 x </w:t>
            </w:r>
            <w:proofErr w:type="spellStart"/>
            <w:r w:rsidRPr="00996A99">
              <w:rPr>
                <w:rFonts w:eastAsia="Times New Roman" w:cs="Arial"/>
                <w:lang w:eastAsia="pl-PL"/>
              </w:rPr>
              <w:t>Un</w:t>
            </w:r>
            <w:proofErr w:type="spellEnd"/>
            <w:r w:rsidRPr="00996A99">
              <w:rPr>
                <w:rFonts w:eastAsia="Times New Roman" w:cs="Arial"/>
                <w:lang w:eastAsia="pl-PL"/>
              </w:rPr>
              <w:t xml:space="preserve">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lastRenderedPageBreak/>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 xml:space="preserve">od 40 do 630 kVA o napięciu górnym 15 </w:t>
            </w:r>
            <w:proofErr w:type="spellStart"/>
            <w:r w:rsidRPr="007B14D8">
              <w:rPr>
                <w:rFonts w:eastAsia="Times New Roman" w:cs="Arial"/>
                <w:lang w:eastAsia="pl-PL"/>
              </w:rPr>
              <w:t>kV</w:t>
            </w:r>
            <w:proofErr w:type="spellEnd"/>
            <w:r w:rsidRPr="007B14D8">
              <w:rPr>
                <w:rFonts w:eastAsia="Times New Roman" w:cs="Arial"/>
                <w:lang w:eastAsia="pl-PL"/>
              </w:rPr>
              <w:t>.</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proofErr w:type="spellStart"/>
            <w:r w:rsidRPr="00996A99">
              <w:rPr>
                <w:rFonts w:eastAsia="Times New Roman" w:cs="Arial"/>
                <w:lang w:eastAsia="pl-PL"/>
              </w:rPr>
              <w:t>beziskiernikowy</w:t>
            </w:r>
            <w:proofErr w:type="spellEnd"/>
            <w:r w:rsidRPr="00996A99">
              <w:rPr>
                <w:rFonts w:eastAsia="Times New Roman" w:cs="Arial"/>
                <w:lang w:eastAsia="pl-PL"/>
              </w:rPr>
              <w:t xml:space="preserve">, </w:t>
            </w:r>
            <w:proofErr w:type="spellStart"/>
            <w:r w:rsidRPr="00996A99">
              <w:rPr>
                <w:rFonts w:eastAsia="Times New Roman" w:cs="Arial"/>
                <w:lang w:eastAsia="pl-PL"/>
              </w:rPr>
              <w:t>warystorowy</w:t>
            </w:r>
            <w:proofErr w:type="spellEnd"/>
            <w:r w:rsidRPr="00996A99">
              <w:rPr>
                <w:rFonts w:eastAsia="Times New Roman" w:cs="Arial"/>
                <w:lang w:eastAsia="pl-PL"/>
              </w:rPr>
              <w:t xml:space="preserve">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w:t>
            </w:r>
            <w:proofErr w:type="spellStart"/>
            <w:r w:rsidRPr="00996A99">
              <w:rPr>
                <w:rFonts w:eastAsia="Times New Roman" w:cs="Arial"/>
                <w:lang w:eastAsia="pl-PL"/>
              </w:rPr>
              <w:t>uziomowy</w:t>
            </w:r>
            <w:proofErr w:type="spellEnd"/>
            <w:r w:rsidRPr="00996A99">
              <w:rPr>
                <w:rFonts w:eastAsia="Times New Roman" w:cs="Arial"/>
                <w:lang w:eastAsia="pl-PL"/>
              </w:rPr>
              <w:t xml:space="preserve">)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proofErr w:type="spellStart"/>
                  <w:r w:rsidRPr="00996A99">
                    <w:rPr>
                      <w:rFonts w:eastAsia="Times New Roman" w:cs="Arial"/>
                      <w:b/>
                      <w:bCs/>
                      <w:lang w:eastAsia="pl-PL"/>
                    </w:rPr>
                    <w:t>lp</w:t>
                  </w:r>
                  <w:proofErr w:type="spellEnd"/>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 xml:space="preserve">15 </w:t>
                  </w:r>
                  <w:proofErr w:type="spellStart"/>
                  <w:r w:rsidRPr="00996A99">
                    <w:rPr>
                      <w:rFonts w:eastAsia="Times New Roman" w:cs="Arial"/>
                      <w:b/>
                      <w:bCs/>
                      <w:lang w:eastAsia="pl-PL"/>
                    </w:rPr>
                    <w:t>kV</w:t>
                  </w:r>
                  <w:proofErr w:type="spellEnd"/>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znamionowe </w:t>
                  </w:r>
                  <w:proofErr w:type="spellStart"/>
                  <w:r w:rsidRPr="00996A99">
                    <w:rPr>
                      <w:rFonts w:eastAsia="Times New Roman" w:cs="Arial"/>
                      <w:lang w:eastAsia="pl-PL"/>
                    </w:rPr>
                    <w:t>Ur</w:t>
                  </w:r>
                  <w:proofErr w:type="spellEnd"/>
                  <w:r w:rsidRPr="00996A99">
                    <w:rPr>
                      <w:rFonts w:eastAsia="Times New Roman" w:cs="Arial"/>
                      <w:lang w:eastAsia="pl-PL"/>
                    </w:rPr>
                    <w:t xml:space="preserv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21 </w:t>
                  </w:r>
                  <w:proofErr w:type="spellStart"/>
                  <w:r w:rsidRPr="00996A99">
                    <w:rPr>
                      <w:rFonts w:eastAsia="Times New Roman" w:cs="Arial"/>
                      <w:lang w:eastAsia="pl-PL"/>
                    </w:rPr>
                    <w:t>kV</w:t>
                  </w:r>
                  <w:proofErr w:type="spellEnd"/>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trwałej pracy </w:t>
                  </w:r>
                  <w:proofErr w:type="spellStart"/>
                  <w:r w:rsidRPr="00996A99">
                    <w:rPr>
                      <w:rFonts w:eastAsia="Times New Roman" w:cs="Arial"/>
                      <w:lang w:eastAsia="pl-PL"/>
                    </w:rPr>
                    <w:t>Uc</w:t>
                  </w:r>
                  <w:proofErr w:type="spellEnd"/>
                  <w:r w:rsidRPr="00996A99">
                    <w:rPr>
                      <w:rFonts w:eastAsia="Times New Roman" w:cs="Arial"/>
                      <w:lang w:eastAsia="pl-PL"/>
                    </w:rPr>
                    <w:t xml:space="preserv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17,5 </w:t>
                  </w:r>
                  <w:proofErr w:type="spellStart"/>
                  <w:r w:rsidRPr="00996A99">
                    <w:rPr>
                      <w:rFonts w:eastAsia="Times New Roman" w:cs="Arial"/>
                      <w:lang w:eastAsia="pl-PL"/>
                    </w:rPr>
                    <w:t>kV</w:t>
                  </w:r>
                  <w:proofErr w:type="spellEnd"/>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lastRenderedPageBreak/>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 </w:t>
                  </w:r>
                  <w:proofErr w:type="spellStart"/>
                  <w:r w:rsidRPr="00996A99">
                    <w:rPr>
                      <w:rFonts w:eastAsia="Times New Roman" w:cs="Arial"/>
                      <w:lang w:eastAsia="pl-PL"/>
                    </w:rPr>
                    <w:t>kA</w:t>
                  </w:r>
                  <w:proofErr w:type="spellEnd"/>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3,3 </w:t>
                  </w:r>
                  <w:proofErr w:type="spellStart"/>
                  <w:r w:rsidRPr="00996A99">
                    <w:rPr>
                      <w:rFonts w:eastAsia="Times New Roman" w:cs="Arial"/>
                      <w:lang w:eastAsia="pl-PL"/>
                    </w:rPr>
                    <w:t>kJ</w:t>
                  </w:r>
                  <w:proofErr w:type="spellEnd"/>
                  <w:r w:rsidRPr="00996A99">
                    <w:rPr>
                      <w:rFonts w:eastAsia="Times New Roman" w:cs="Arial"/>
                      <w:lang w:eastAsia="pl-PL"/>
                    </w:rPr>
                    <w:t xml:space="preserve"> / </w:t>
                  </w:r>
                  <w:proofErr w:type="spellStart"/>
                  <w:r w:rsidRPr="00996A99">
                    <w:rPr>
                      <w:rFonts w:eastAsia="Times New Roman" w:cs="Arial"/>
                      <w:lang w:eastAsia="pl-PL"/>
                    </w:rPr>
                    <w:t>kV</w:t>
                  </w:r>
                  <w:proofErr w:type="spellEnd"/>
                  <w:r w:rsidRPr="00996A99">
                    <w:rPr>
                      <w:rFonts w:eastAsia="Times New Roman" w:cs="Arial"/>
                      <w:lang w:eastAsia="pl-PL"/>
                    </w:rPr>
                    <w:t xml:space="preserve"> </w:t>
                  </w:r>
                  <w:proofErr w:type="spellStart"/>
                  <w:r w:rsidRPr="00996A99">
                    <w:rPr>
                      <w:rFonts w:eastAsia="Times New Roman" w:cs="Arial"/>
                      <w:lang w:eastAsia="pl-PL"/>
                    </w:rPr>
                    <w:t>Uc</w:t>
                  </w:r>
                  <w:proofErr w:type="spellEnd"/>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20 </w:t>
                  </w:r>
                  <w:proofErr w:type="spellStart"/>
                  <w:r w:rsidRPr="00996A99">
                    <w:rPr>
                      <w:rFonts w:eastAsia="Times New Roman" w:cs="Arial"/>
                      <w:lang w:eastAsia="pl-PL"/>
                    </w:rPr>
                    <w:t>kA</w:t>
                  </w:r>
                  <w:proofErr w:type="spellEnd"/>
                  <w:r w:rsidRPr="00996A99">
                    <w:rPr>
                      <w:rFonts w:eastAsia="Times New Roman" w:cs="Arial"/>
                      <w:lang w:eastAsia="pl-PL"/>
                    </w:rPr>
                    <w:t>/0,2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obniżone (udar 8/20 µs; 10 </w:t>
                  </w:r>
                  <w:proofErr w:type="spellStart"/>
                  <w:r w:rsidRPr="00996A99">
                    <w:rPr>
                      <w:rFonts w:eastAsia="Times New Roman" w:cs="Arial"/>
                      <w:lang w:eastAsia="pl-PL"/>
                    </w:rPr>
                    <w:t>kA</w:t>
                  </w:r>
                  <w:proofErr w:type="spellEnd"/>
                  <w:r w:rsidRPr="00996A99">
                    <w:rPr>
                      <w:rFonts w:eastAsia="Times New Roman" w:cs="Arial"/>
                      <w:lang w:eastAsia="pl-PL"/>
                    </w:rPr>
                    <w:t>)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63 </w:t>
                  </w:r>
                  <w:proofErr w:type="spellStart"/>
                  <w:r w:rsidRPr="00996A99">
                    <w:rPr>
                      <w:rFonts w:eastAsia="Times New Roman" w:cs="Arial"/>
                      <w:lang w:eastAsia="pl-PL"/>
                    </w:rPr>
                    <w:t>kV</w:t>
                  </w:r>
                  <w:proofErr w:type="spellEnd"/>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100 </w:t>
                  </w:r>
                  <w:proofErr w:type="spellStart"/>
                  <w:r w:rsidRPr="00996A99">
                    <w:rPr>
                      <w:rFonts w:eastAsia="Times New Roman" w:cs="Arial"/>
                      <w:lang w:eastAsia="pl-PL"/>
                    </w:rPr>
                    <w:t>kA</w:t>
                  </w:r>
                  <w:proofErr w:type="spellEnd"/>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w:t>
                  </w:r>
                  <w:proofErr w:type="spellStart"/>
                  <w:r w:rsidR="00E03C49" w:rsidRPr="00996A99">
                    <w:rPr>
                      <w:rFonts w:eastAsia="Times New Roman" w:cs="Arial"/>
                      <w:lang w:eastAsia="pl-PL"/>
                    </w:rPr>
                    <w:t>Hz</w:t>
                  </w:r>
                  <w:proofErr w:type="spellEnd"/>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 </w:t>
                  </w:r>
                  <w:proofErr w:type="spellStart"/>
                  <w:r w:rsidRPr="00996A99">
                    <w:rPr>
                      <w:rFonts w:eastAsia="Times New Roman" w:cs="Arial"/>
                      <w:lang w:eastAsia="pl-PL"/>
                    </w:rPr>
                    <w:t>pC</w:t>
                  </w:r>
                  <w:proofErr w:type="spellEnd"/>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200 </w:t>
                  </w:r>
                  <w:proofErr w:type="spellStart"/>
                  <w:r w:rsidRPr="00996A99">
                    <w:rPr>
                      <w:rFonts w:eastAsia="Times New Roman" w:cs="Arial"/>
                      <w:lang w:eastAsia="pl-PL"/>
                    </w:rPr>
                    <w:t>Nm</w:t>
                  </w:r>
                  <w:proofErr w:type="spellEnd"/>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w:t>
            </w:r>
            <w:proofErr w:type="spellStart"/>
            <w:r w:rsidRPr="00996A99">
              <w:rPr>
                <w:rFonts w:eastAsia="Times New Roman" w:cs="Arial"/>
                <w:lang w:eastAsia="pl-PL"/>
              </w:rPr>
              <w:t>kV</w:t>
            </w:r>
            <w:proofErr w:type="spellEnd"/>
            <w:r w:rsidRPr="00996A99">
              <w:rPr>
                <w:rFonts w:eastAsia="Times New Roman" w:cs="Arial"/>
                <w:lang w:eastAsia="pl-PL"/>
              </w:rPr>
              <w:t>]</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w:t>
            </w:r>
            <w:proofErr w:type="spellStart"/>
            <w:r w:rsidRPr="00996A99">
              <w:rPr>
                <w:rFonts w:eastAsia="Times New Roman" w:cs="Arial"/>
                <w:lang w:eastAsia="pl-PL"/>
              </w:rPr>
              <w:t>kV</w:t>
            </w:r>
            <w:proofErr w:type="spellEnd"/>
            <w:r w:rsidRPr="00996A99">
              <w:rPr>
                <w:rFonts w:eastAsia="Times New Roman" w:cs="Arial"/>
                <w:lang w:eastAsia="pl-PL"/>
              </w:rPr>
              <w:t>]</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w:t>
            </w:r>
            <w:proofErr w:type="spellStart"/>
            <w:r w:rsidRPr="00996A99">
              <w:rPr>
                <w:rFonts w:eastAsia="Times New Roman" w:cs="Arial"/>
                <w:lang w:eastAsia="pl-PL"/>
              </w:rPr>
              <w:t>dB</w:t>
            </w:r>
            <w:proofErr w:type="spellEnd"/>
            <w:r w:rsidRPr="00996A99">
              <w:rPr>
                <w:rFonts w:eastAsia="Times New Roman" w:cs="Arial"/>
                <w:lang w:eastAsia="pl-PL"/>
              </w:rPr>
              <w:t>(A)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B1C9" w14:textId="77777777" w:rsidR="005A2C14" w:rsidRDefault="005A2C14" w:rsidP="00254A6F">
      <w:pPr>
        <w:spacing w:after="0" w:line="240" w:lineRule="auto"/>
      </w:pPr>
      <w:r>
        <w:separator/>
      </w:r>
    </w:p>
  </w:endnote>
  <w:endnote w:type="continuationSeparator" w:id="0">
    <w:p w14:paraId="69993DEB" w14:textId="77777777" w:rsidR="005A2C14" w:rsidRDefault="005A2C14"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A643" w14:textId="77777777" w:rsidR="005A2C14" w:rsidRDefault="005A2C14" w:rsidP="00254A6F">
      <w:pPr>
        <w:spacing w:after="0" w:line="240" w:lineRule="auto"/>
      </w:pPr>
      <w:r>
        <w:separator/>
      </w:r>
    </w:p>
  </w:footnote>
  <w:footnote w:type="continuationSeparator" w:id="0">
    <w:p w14:paraId="38E38202" w14:textId="77777777" w:rsidR="005A2C14" w:rsidRDefault="005A2C14" w:rsidP="00254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CB851" w14:textId="609B7C71" w:rsidR="00D51648" w:rsidRDefault="00D51648">
    <w:pPr>
      <w:pStyle w:val="Nagwek"/>
    </w:pPr>
  </w:p>
  <w:p w14:paraId="4801EAC5" w14:textId="075A0152" w:rsidR="00D51648" w:rsidRDefault="00D51648" w:rsidP="00D51648">
    <w:pPr>
      <w:pStyle w:val="Nagwek"/>
      <w:jc w:val="right"/>
      <w:rPr>
        <w:rStyle w:val="Pogrubienie"/>
        <w:rFonts w:cstheme="minorHAnsi"/>
        <w:color w:val="000000"/>
        <w:sz w:val="20"/>
        <w:szCs w:val="18"/>
        <w:shd w:val="clear" w:color="auto" w:fill="FDFDFD"/>
      </w:rPr>
    </w:pPr>
    <w:r>
      <w:rPr>
        <w:rFonts w:ascii="Arial" w:hAnsi="Arial" w:cs="Arial"/>
        <w:b/>
        <w:bCs/>
        <w:color w:val="000000"/>
        <w:sz w:val="18"/>
        <w:szCs w:val="18"/>
        <w:shd w:val="clear" w:color="auto" w:fill="FDFDFD"/>
      </w:rPr>
      <w:br/>
    </w:r>
    <w:r w:rsidR="006B7A99">
      <w:rPr>
        <w:rStyle w:val="Pogrubienie"/>
        <w:rFonts w:cstheme="minorHAnsi"/>
        <w:color w:val="000000"/>
        <w:sz w:val="20"/>
        <w:szCs w:val="18"/>
        <w:shd w:val="clear" w:color="auto" w:fill="FDFDFD"/>
      </w:rPr>
      <w:t>POST/DYS/OLD/GZ/0</w:t>
    </w:r>
    <w:r w:rsidR="00331F3E">
      <w:rPr>
        <w:rStyle w:val="Pogrubienie"/>
        <w:rFonts w:cstheme="minorHAnsi"/>
        <w:color w:val="000000"/>
        <w:sz w:val="20"/>
        <w:szCs w:val="18"/>
        <w:shd w:val="clear" w:color="auto" w:fill="FDFDFD"/>
      </w:rPr>
      <w:t>1</w:t>
    </w:r>
    <w:r w:rsidR="00E44956">
      <w:rPr>
        <w:rStyle w:val="Pogrubienie"/>
        <w:rFonts w:cstheme="minorHAnsi"/>
        <w:color w:val="000000"/>
        <w:sz w:val="20"/>
        <w:szCs w:val="18"/>
        <w:shd w:val="clear" w:color="auto" w:fill="FDFDFD"/>
      </w:rPr>
      <w:t>6</w:t>
    </w:r>
    <w:r w:rsidR="00331F3E">
      <w:rPr>
        <w:rStyle w:val="Pogrubienie"/>
        <w:rFonts w:cstheme="minorHAnsi"/>
        <w:color w:val="000000"/>
        <w:sz w:val="20"/>
        <w:szCs w:val="18"/>
        <w:shd w:val="clear" w:color="auto" w:fill="FDFDFD"/>
      </w:rPr>
      <w:t>0</w:t>
    </w:r>
    <w:r w:rsidR="00E44956">
      <w:rPr>
        <w:rStyle w:val="Pogrubienie"/>
        <w:rFonts w:cstheme="minorHAnsi"/>
        <w:color w:val="000000"/>
        <w:sz w:val="20"/>
        <w:szCs w:val="18"/>
        <w:shd w:val="clear" w:color="auto" w:fill="FDFDFD"/>
      </w:rPr>
      <w:t>2</w:t>
    </w:r>
    <w:r w:rsidR="00722DF5">
      <w:rPr>
        <w:rStyle w:val="Pogrubienie"/>
        <w:rFonts w:cstheme="minorHAnsi"/>
        <w:color w:val="000000"/>
        <w:sz w:val="20"/>
        <w:szCs w:val="18"/>
        <w:shd w:val="clear" w:color="auto" w:fill="FDFDFD"/>
      </w:rPr>
      <w:t>/202</w:t>
    </w:r>
    <w:r w:rsidR="00B77770">
      <w:rPr>
        <w:rStyle w:val="Pogrubienie"/>
        <w:rFonts w:cstheme="minorHAnsi"/>
        <w:color w:val="000000"/>
        <w:sz w:val="20"/>
        <w:szCs w:val="18"/>
        <w:shd w:val="clear" w:color="auto" w:fill="FDFDFD"/>
      </w:rPr>
      <w:t>6</w:t>
    </w:r>
  </w:p>
  <w:p w14:paraId="4AC4CE50" w14:textId="77777777" w:rsidR="00D51648" w:rsidRPr="00D51648" w:rsidRDefault="00D51648" w:rsidP="00D51648">
    <w:pPr>
      <w:pStyle w:val="Nagwek"/>
      <w:jc w:val="right"/>
      <w:rPr>
        <w:rFonts w:cstheme="minorHAns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6881207">
    <w:abstractNumId w:val="0"/>
  </w:num>
  <w:num w:numId="2" w16cid:durableId="420951865">
    <w:abstractNumId w:val="19"/>
  </w:num>
  <w:num w:numId="3" w16cid:durableId="1073696405">
    <w:abstractNumId w:val="26"/>
  </w:num>
  <w:num w:numId="4" w16cid:durableId="980157136">
    <w:abstractNumId w:val="2"/>
  </w:num>
  <w:num w:numId="5" w16cid:durableId="1735927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5643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8330860">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119916">
    <w:abstractNumId w:val="21"/>
    <w:lvlOverride w:ilvl="0"/>
    <w:lvlOverride w:ilvl="1">
      <w:startOverride w:val="2"/>
    </w:lvlOverride>
    <w:lvlOverride w:ilvl="2"/>
    <w:lvlOverride w:ilvl="3"/>
    <w:lvlOverride w:ilvl="4"/>
    <w:lvlOverride w:ilvl="5"/>
    <w:lvlOverride w:ilvl="6"/>
    <w:lvlOverride w:ilvl="7"/>
    <w:lvlOverride w:ilvl="8"/>
  </w:num>
  <w:num w:numId="9" w16cid:durableId="712657738">
    <w:abstractNumId w:val="11"/>
  </w:num>
  <w:num w:numId="10" w16cid:durableId="173129710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16500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8305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30234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6624383">
    <w:abstractNumId w:val="8"/>
    <w:lvlOverride w:ilvl="0">
      <w:startOverride w:val="1"/>
    </w:lvlOverride>
    <w:lvlOverride w:ilvl="1"/>
    <w:lvlOverride w:ilvl="2"/>
    <w:lvlOverride w:ilvl="3"/>
    <w:lvlOverride w:ilvl="4"/>
    <w:lvlOverride w:ilvl="5"/>
    <w:lvlOverride w:ilvl="6"/>
    <w:lvlOverride w:ilvl="7"/>
    <w:lvlOverride w:ilvl="8"/>
  </w:num>
  <w:num w:numId="15" w16cid:durableId="16733469">
    <w:abstractNumId w:val="22"/>
  </w:num>
  <w:num w:numId="16" w16cid:durableId="1643577935">
    <w:abstractNumId w:val="6"/>
  </w:num>
  <w:num w:numId="17" w16cid:durableId="626204243">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937894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3547902">
    <w:abstractNumId w:val="5"/>
  </w:num>
  <w:num w:numId="20" w16cid:durableId="1345284878">
    <w:abstractNumId w:val="4"/>
  </w:num>
  <w:num w:numId="21" w16cid:durableId="1861965802">
    <w:abstractNumId w:val="3"/>
  </w:num>
  <w:num w:numId="22" w16cid:durableId="1648700308">
    <w:abstractNumId w:val="18"/>
  </w:num>
  <w:num w:numId="23" w16cid:durableId="583800544">
    <w:abstractNumId w:val="10"/>
  </w:num>
  <w:num w:numId="24" w16cid:durableId="187178647">
    <w:abstractNumId w:val="27"/>
  </w:num>
  <w:num w:numId="25" w16cid:durableId="563566498">
    <w:abstractNumId w:val="14"/>
  </w:num>
  <w:num w:numId="26" w16cid:durableId="1696929635">
    <w:abstractNumId w:val="23"/>
  </w:num>
  <w:num w:numId="27" w16cid:durableId="915744149">
    <w:abstractNumId w:val="13"/>
  </w:num>
  <w:num w:numId="28" w16cid:durableId="1557932709">
    <w:abstractNumId w:val="1"/>
  </w:num>
  <w:num w:numId="29" w16cid:durableId="1054817173">
    <w:abstractNumId w:val="25"/>
  </w:num>
  <w:num w:numId="30" w16cid:durableId="1310357485">
    <w:abstractNumId w:val="28"/>
  </w:num>
  <w:num w:numId="31" w16cid:durableId="201687702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E5D0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31F3E"/>
    <w:rsid w:val="00347A00"/>
    <w:rsid w:val="00370670"/>
    <w:rsid w:val="00384F5B"/>
    <w:rsid w:val="003A4647"/>
    <w:rsid w:val="003D46F8"/>
    <w:rsid w:val="003F24EE"/>
    <w:rsid w:val="0040210F"/>
    <w:rsid w:val="00415FD3"/>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19C5"/>
    <w:rsid w:val="005479F1"/>
    <w:rsid w:val="00554AD8"/>
    <w:rsid w:val="0055795E"/>
    <w:rsid w:val="00570FE5"/>
    <w:rsid w:val="00580BA6"/>
    <w:rsid w:val="005902C2"/>
    <w:rsid w:val="00591AE5"/>
    <w:rsid w:val="005A2C14"/>
    <w:rsid w:val="005A6724"/>
    <w:rsid w:val="005B5D16"/>
    <w:rsid w:val="005C160A"/>
    <w:rsid w:val="005C3699"/>
    <w:rsid w:val="005C74FE"/>
    <w:rsid w:val="00601B10"/>
    <w:rsid w:val="00615830"/>
    <w:rsid w:val="00632433"/>
    <w:rsid w:val="00643665"/>
    <w:rsid w:val="00646D6E"/>
    <w:rsid w:val="00652D5D"/>
    <w:rsid w:val="006550EA"/>
    <w:rsid w:val="006619FE"/>
    <w:rsid w:val="006639B8"/>
    <w:rsid w:val="0067097D"/>
    <w:rsid w:val="006763AD"/>
    <w:rsid w:val="00680440"/>
    <w:rsid w:val="006A4C07"/>
    <w:rsid w:val="006B7A99"/>
    <w:rsid w:val="006C69EE"/>
    <w:rsid w:val="006E04A9"/>
    <w:rsid w:val="006E5379"/>
    <w:rsid w:val="007041A5"/>
    <w:rsid w:val="00720BBB"/>
    <w:rsid w:val="00722DF5"/>
    <w:rsid w:val="00727CE9"/>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9E5DD0"/>
    <w:rsid w:val="009E701D"/>
    <w:rsid w:val="00A1140D"/>
    <w:rsid w:val="00A245F5"/>
    <w:rsid w:val="00A40C6D"/>
    <w:rsid w:val="00A417E3"/>
    <w:rsid w:val="00A55C45"/>
    <w:rsid w:val="00A57530"/>
    <w:rsid w:val="00A67DD2"/>
    <w:rsid w:val="00A94CA4"/>
    <w:rsid w:val="00A96122"/>
    <w:rsid w:val="00AA3905"/>
    <w:rsid w:val="00AB2099"/>
    <w:rsid w:val="00AC0652"/>
    <w:rsid w:val="00AC273E"/>
    <w:rsid w:val="00AD3DAC"/>
    <w:rsid w:val="00AF3E68"/>
    <w:rsid w:val="00B028D2"/>
    <w:rsid w:val="00B20A5B"/>
    <w:rsid w:val="00B36123"/>
    <w:rsid w:val="00B37EBF"/>
    <w:rsid w:val="00B507BE"/>
    <w:rsid w:val="00B51AFB"/>
    <w:rsid w:val="00B53E25"/>
    <w:rsid w:val="00B571DC"/>
    <w:rsid w:val="00B60F2B"/>
    <w:rsid w:val="00B651CA"/>
    <w:rsid w:val="00B76855"/>
    <w:rsid w:val="00B77770"/>
    <w:rsid w:val="00B8552F"/>
    <w:rsid w:val="00BA0AF2"/>
    <w:rsid w:val="00BA3039"/>
    <w:rsid w:val="00BA7A15"/>
    <w:rsid w:val="00BB1537"/>
    <w:rsid w:val="00BC538E"/>
    <w:rsid w:val="00BD12D5"/>
    <w:rsid w:val="00BD47C3"/>
    <w:rsid w:val="00BF2190"/>
    <w:rsid w:val="00C03EC6"/>
    <w:rsid w:val="00C05C0D"/>
    <w:rsid w:val="00C341BA"/>
    <w:rsid w:val="00C37939"/>
    <w:rsid w:val="00C64F21"/>
    <w:rsid w:val="00C839A6"/>
    <w:rsid w:val="00CA78DF"/>
    <w:rsid w:val="00CB2FF7"/>
    <w:rsid w:val="00CB7372"/>
    <w:rsid w:val="00CC59BF"/>
    <w:rsid w:val="00CF3FDA"/>
    <w:rsid w:val="00D36C83"/>
    <w:rsid w:val="00D43B2A"/>
    <w:rsid w:val="00D46CB3"/>
    <w:rsid w:val="00D51648"/>
    <w:rsid w:val="00D54FA0"/>
    <w:rsid w:val="00D6739F"/>
    <w:rsid w:val="00DB27DC"/>
    <w:rsid w:val="00DB6E3B"/>
    <w:rsid w:val="00DC05B6"/>
    <w:rsid w:val="00DC46CD"/>
    <w:rsid w:val="00DD62D1"/>
    <w:rsid w:val="00DE3E3F"/>
    <w:rsid w:val="00E00E49"/>
    <w:rsid w:val="00E03C49"/>
    <w:rsid w:val="00E16DF2"/>
    <w:rsid w:val="00E3663C"/>
    <w:rsid w:val="00E44956"/>
    <w:rsid w:val="00E45330"/>
    <w:rsid w:val="00E51034"/>
    <w:rsid w:val="00E71302"/>
    <w:rsid w:val="00E80015"/>
    <w:rsid w:val="00EA0F58"/>
    <w:rsid w:val="00EA14D2"/>
    <w:rsid w:val="00EB443C"/>
    <w:rsid w:val="00EB4778"/>
    <w:rsid w:val="00ED5FF6"/>
    <w:rsid w:val="00EE44E4"/>
    <w:rsid w:val="00EE49D9"/>
    <w:rsid w:val="00EF4114"/>
    <w:rsid w:val="00F04475"/>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Transformatory.docx</dmsv2BaseFileName>
    <dmsv2BaseDisplayName xmlns="http://schemas.microsoft.com/sharepoint/v3">SST - Transformatory</dmsv2BaseDisplayName>
    <dmsv2SWPP2ObjectNumber xmlns="http://schemas.microsoft.com/sharepoint/v3">POST/DYS/OLD/GZ/01602/2026                        </dmsv2SWPP2ObjectNumber>
    <dmsv2SWPP2SumMD5 xmlns="http://schemas.microsoft.com/sharepoint/v3">6670421edbbeb933c256809a2ed63437</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FJ3FSM7XJ42E-2014085795-3019</_dlc_DocId>
    <_dlc_DocIdUrl xmlns="a19cb1c7-c5c7-46d4-85ae-d83685407bba">
      <Url>https://swpp2.dms.gkpge.pl/sites/43/_layouts/15/DocIdRedir.aspx?ID=FJ3FSM7XJ42E-2014085795-3019</Url>
      <Description>FJ3FSM7XJ42E-2014085795-3019</Description>
    </_dlc_DocIdUrl>
  </documentManagement>
</p:properties>
</file>

<file path=customXml/itemProps1.xml><?xml version="1.0" encoding="utf-8"?>
<ds:datastoreItem xmlns:ds="http://schemas.openxmlformats.org/officeDocument/2006/customXml" ds:itemID="{D728F0F4-E1C2-4127-AE3B-D294B68F0CA6}">
  <ds:schemaRefs>
    <ds:schemaRef ds:uri="http://schemas.microsoft.com/sharepoint/v3/contenttype/forms"/>
  </ds:schemaRefs>
</ds:datastoreItem>
</file>

<file path=customXml/itemProps2.xml><?xml version="1.0" encoding="utf-8"?>
<ds:datastoreItem xmlns:ds="http://schemas.openxmlformats.org/officeDocument/2006/customXml" ds:itemID="{9F60A122-EDBE-4BAE-AB2C-7FCB5AB5ED45}">
  <ds:schemaRefs>
    <ds:schemaRef ds:uri="http://schemas.microsoft.com/sharepoint/events"/>
  </ds:schemaRefs>
</ds:datastoreItem>
</file>

<file path=customXml/itemProps3.xml><?xml version="1.0" encoding="utf-8"?>
<ds:datastoreItem xmlns:ds="http://schemas.openxmlformats.org/officeDocument/2006/customXml" ds:itemID="{DD2A1991-0DF7-45DC-BB14-33E3E83727F6}">
  <ds:schemaRefs>
    <ds:schemaRef ds:uri="http://schemas.openxmlformats.org/officeDocument/2006/bibliography"/>
  </ds:schemaRefs>
</ds:datastoreItem>
</file>

<file path=customXml/itemProps4.xml><?xml version="1.0" encoding="utf-8"?>
<ds:datastoreItem xmlns:ds="http://schemas.openxmlformats.org/officeDocument/2006/customXml" ds:itemID="{09B39883-B9A7-4F41-BB1A-8610211A9473}"/>
</file>

<file path=customXml/itemProps5.xml><?xml version="1.0" encoding="utf-8"?>
<ds:datastoreItem xmlns:ds="http://schemas.openxmlformats.org/officeDocument/2006/customXml" ds:itemID="{E9DA3C79-D5DF-4ED3-91B8-B86E610E0EA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2697</Words>
  <Characters>16184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Gaworska Agata [PGE Dystr. O.Łódź]</cp:lastModifiedBy>
  <cp:revision>32</cp:revision>
  <dcterms:created xsi:type="dcterms:W3CDTF">2022-02-02T06:32:00Z</dcterms:created>
  <dcterms:modified xsi:type="dcterms:W3CDTF">2026-04-28T08:04:00Z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64df6fe7-b77b-492c-8a28-6782090ee358</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2026-04-28T08:04:01Z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49c28b22-8f8d-4cef-95f0-d746cc579119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